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color w:val="0647B8"/>
          <w:sz w:val="42"/>
        </w:rPr>
        <w:t>SERVICE AGREEMENT</w:t>
      </w:r>
    </w:p>
    <w:p>
      <w:pPr>
        <w:spacing w:after="240"/>
        <w:jc w:val="center"/>
      </w:pPr>
      <w:r>
        <w:rPr>
          <w:color w:val="52617A"/>
        </w:rPr>
        <w:t>General business service agreement template</w:t>
      </w:r>
    </w:p>
    <w:p>
      <w:r>
        <w:t>This Service Agreement is entered into as of __________________ by and between the Service Provider and Client identified below.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AF2FF"/>
          </w:tcPr>
          <w:p>
            <w:r>
              <w:t>Service Provider</w:t>
              <w:br/>
            </w:r>
          </w:p>
        </w:tc>
        <w:tc>
          <w:tcPr>
            <w:tcW w:type="dxa" w:w="5184"/>
            <w:shd w:fill="EAF2FF"/>
          </w:tcPr>
          <w:p>
            <w:r>
              <w:t>Client</w:t>
              <w:br/>
            </w:r>
          </w:p>
        </w:tc>
      </w:tr>
      <w:tr>
        <w:tc>
          <w:tcPr>
            <w:tcW w:type="dxa" w:w="5184"/>
            <w:shd w:fill="EAF2FF"/>
          </w:tcPr>
          <w:p>
            <w:r>
              <w:t>Effective Date</w:t>
              <w:br/>
            </w:r>
          </w:p>
        </w:tc>
        <w:tc>
          <w:tcPr>
            <w:tcW w:type="dxa" w:w="5184"/>
            <w:shd w:fill="EAF2FF"/>
          </w:tcPr>
          <w:p>
            <w:r>
              <w:t>Project / Service</w:t>
              <w:br/>
            </w:r>
          </w:p>
        </w:tc>
      </w:tr>
      <w:tr>
        <w:tc>
          <w:tcPr>
            <w:tcW w:type="dxa" w:w="5184"/>
            <w:shd w:fill="EAF2FF"/>
          </w:tcPr>
          <w:p>
            <w:r>
              <w:t>Provider Address</w:t>
              <w:br/>
            </w:r>
          </w:p>
        </w:tc>
        <w:tc>
          <w:tcPr>
            <w:tcW w:type="dxa" w:w="5184"/>
            <w:shd w:fill="EAF2FF"/>
          </w:tcPr>
          <w:p>
            <w:r>
              <w:t>Client Address</w:t>
              <w:br/>
            </w:r>
          </w:p>
        </w:tc>
      </w:tr>
    </w:tbl>
    <w:p>
      <w:pPr>
        <w:pStyle w:val="Heading2"/>
      </w:pPr>
      <w:r>
        <w:t>1. Services</w:t>
      </w:r>
    </w:p>
    <w:p>
      <w:r>
        <w:t>The Service Provider will perform the services described in the attached scope or below.</w:t>
        <w:br/>
      </w:r>
    </w:p>
    <w:p>
      <w:pPr>
        <w:pStyle w:val="Heading2"/>
      </w:pPr>
      <w:r>
        <w:t>2. Fees and Payment</w:t>
      </w:r>
    </w:p>
    <w:p>
      <w:r>
        <w:t>The Client will pay the fees stated below according to the payment schedule and terms.</w:t>
        <w:br/>
      </w:r>
    </w:p>
    <w:p>
      <w:pPr>
        <w:pStyle w:val="Heading2"/>
      </w:pPr>
      <w:r>
        <w:t>3. Client Responsibilities</w:t>
      </w:r>
    </w:p>
    <w:p>
      <w:r>
        <w:t>The Client will provide timely access, information, decisions, and materials reasonably required.</w:t>
        <w:br/>
      </w:r>
    </w:p>
    <w:p>
      <w:pPr>
        <w:pStyle w:val="Heading2"/>
      </w:pPr>
      <w:r>
        <w:t>4. Changes</w:t>
      </w:r>
    </w:p>
    <w:p>
      <w:r>
        <w:t>Changes to scope, price, or schedule must be approved in writing by both parties.</w:t>
        <w:br/>
      </w:r>
    </w:p>
    <w:p>
      <w:pPr>
        <w:pStyle w:val="Heading2"/>
      </w:pPr>
      <w:r>
        <w:t>5. Confidentiality</w:t>
      </w:r>
    </w:p>
    <w:p>
      <w:r>
        <w:t>Each party will protect non-public information received from the other party.</w:t>
        <w:br/>
      </w:r>
    </w:p>
    <w:p>
      <w:pPr>
        <w:pStyle w:val="Heading2"/>
      </w:pPr>
      <w:r>
        <w:t>6. Intellectual Property</w:t>
      </w:r>
    </w:p>
    <w:p>
      <w:r>
        <w:t>Ownership and permitted use of work product should be stated here or in an attachment.</w:t>
        <w:br/>
      </w:r>
    </w:p>
    <w:p>
      <w:pPr>
        <w:pStyle w:val="Heading2"/>
      </w:pPr>
      <w:r>
        <w:t>7. Termination</w:t>
      </w:r>
    </w:p>
    <w:p>
      <w:r>
        <w:t>Either party may terminate according to the notice and payment terms stated here.</w:t>
        <w:br/>
      </w:r>
    </w:p>
    <w:p>
      <w:pPr>
        <w:pStyle w:val="Heading2"/>
      </w:pPr>
      <w:r>
        <w:t>8. Limitation and Governing Law</w:t>
      </w:r>
    </w:p>
    <w:p>
      <w:r>
        <w:t>Add appropriate warranty, liability, dispute, and governing-law terms after legal review.</w:t>
        <w:br/>
      </w:r>
    </w:p>
    <w:p>
      <w:r>
        <w:t>Provider Signature: __________________  Date: ________</w:t>
        <w:br/>
        <w:t>Client Signature: ____________________  Date: ________</w:t>
      </w:r>
    </w:p>
    <w:p>
      <w:r>
        <w:t>General template only; not legal advice. Have a qualified attorney review important agreements.</w:t>
      </w:r>
    </w:p>
    <w:sectPr w:rsidR="00FC693F" w:rsidRPr="0006063C" w:rsidSect="00034616">
      <w:footerReference w:type="default" r:id="rId9"/>
      <w:pgSz w:w="12240" w:h="15840"/>
      <w:pgMar w:top="720" w:right="936" w:bottom="720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5"/>
      </w:rPr>
      <w:t>AblePro Templates - Service Agreement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